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1D4" w:rsidR="000E25C0" w:rsidP="6521B895" w:rsidRDefault="6521B895" w14:paraId="35785858" w14:textId="1D794381">
      <w:pPr>
        <w:jc w:val="center"/>
        <w:rPr>
          <w:b w:val="1"/>
          <w:bCs w:val="1"/>
          <w:sz w:val="24"/>
          <w:szCs w:val="24"/>
        </w:rPr>
      </w:pPr>
      <w:r w:rsidRPr="56F50FCB" w:rsidR="56F50FCB">
        <w:rPr>
          <w:b w:val="1"/>
          <w:bCs w:val="1"/>
          <w:sz w:val="24"/>
          <w:szCs w:val="24"/>
        </w:rPr>
        <w:t>Overview of Student Teaching Activities/Responsibilities – Elementary/Secondary 15 Week Placements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005"/>
        <w:gridCol w:w="3088"/>
        <w:gridCol w:w="3582"/>
        <w:gridCol w:w="3224"/>
        <w:gridCol w:w="3491"/>
      </w:tblGrid>
      <w:tr w:rsidRPr="000C11D4" w:rsidR="000E25C0" w:rsidTr="1027F9AE" w14:paraId="2A0AD761" w14:textId="77777777">
        <w:tc>
          <w:tcPr>
            <w:tcW w:w="1005" w:type="dxa"/>
            <w:tcMar/>
          </w:tcPr>
          <w:p w:rsidRPr="000C11D4" w:rsidR="000E25C0" w:rsidP="00184294" w:rsidRDefault="000E25C0" w14:paraId="64E1FE22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Week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088" w:type="dxa"/>
            <w:tcMar/>
          </w:tcPr>
          <w:p w:rsidRPr="000C11D4" w:rsidR="000E25C0" w:rsidP="00184294" w:rsidRDefault="000E25C0" w14:paraId="4CDF5A35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582" w:type="dxa"/>
            <w:tcMar/>
          </w:tcPr>
          <w:p w:rsidRPr="000C11D4" w:rsidR="000E25C0" w:rsidP="00184294" w:rsidRDefault="000E25C0" w14:paraId="2F9486C3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3224" w:type="dxa"/>
            <w:tcMar/>
          </w:tcPr>
          <w:p w:rsidRPr="000C11D4" w:rsidR="000E25C0" w:rsidP="00184294" w:rsidRDefault="000E25C0" w14:paraId="7002A2B4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Classroom Teacher</w:t>
            </w:r>
          </w:p>
        </w:tc>
        <w:tc>
          <w:tcPr>
            <w:tcW w:w="3491" w:type="dxa"/>
            <w:tcMar/>
          </w:tcPr>
          <w:p w:rsidRPr="000C11D4" w:rsidR="000E25C0" w:rsidP="00184294" w:rsidRDefault="000E25C0" w14:paraId="3028D89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Pr="000C11D4" w:rsidR="000E25C0" w:rsidTr="1027F9AE" w14:paraId="2575B36B" w14:textId="77777777">
        <w:tc>
          <w:tcPr>
            <w:tcW w:w="1005" w:type="dxa"/>
            <w:tcMar/>
            <w:vAlign w:val="center"/>
          </w:tcPr>
          <w:p w:rsidRPr="000C11D4" w:rsidR="000E25C0" w:rsidP="125A13F9" w:rsidRDefault="000E25C0" w14:paraId="7CF55DA1" w14:textId="49F280C9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b w:val="1"/>
                <w:bCs w:val="1"/>
                <w:sz w:val="20"/>
                <w:szCs w:val="20"/>
              </w:rPr>
              <w:t>Prior to Starting Date</w:t>
            </w:r>
          </w:p>
        </w:tc>
        <w:tc>
          <w:tcPr>
            <w:tcW w:w="3088" w:type="dxa"/>
            <w:tcMar/>
          </w:tcPr>
          <w:p w:rsidRPr="000C11D4" w:rsidR="000E25C0" w:rsidP="00184294" w:rsidRDefault="000E25C0" w14:paraId="6C15EEEF" w14:textId="77777777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Help teacher prepare classroom (Fall); spend time with teacher prior to start of student teaching (Spring)</w:t>
            </w:r>
          </w:p>
          <w:p w:rsidRPr="000C11D4" w:rsidR="000E25C0" w:rsidP="00184294" w:rsidRDefault="000E25C0" w14:paraId="207C33FF" w14:textId="77777777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 and notebook assignments.</w:t>
            </w:r>
          </w:p>
          <w:p w:rsidRPr="000C11D4" w:rsidR="000E25C0" w:rsidP="00184294" w:rsidRDefault="000E25C0" w14:paraId="57E38A23" w14:textId="77777777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Log in to BB and review the syllabus, course calendar, and assignments.</w:t>
            </w:r>
          </w:p>
        </w:tc>
        <w:tc>
          <w:tcPr>
            <w:tcW w:w="3582" w:type="dxa"/>
            <w:tcMar/>
          </w:tcPr>
          <w:p w:rsidRPr="000C11D4" w:rsidR="000E25C0" w:rsidP="00184294" w:rsidRDefault="000E25C0" w14:paraId="4F374C03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Draft welcome letter and have    teacher approve.</w:t>
            </w:r>
          </w:p>
          <w:p w:rsidRPr="000C11D4" w:rsidR="000E25C0" w:rsidP="00184294" w:rsidRDefault="000E25C0" w14:paraId="176BED2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Complete InTASC assignment</w:t>
            </w:r>
          </w:p>
          <w:p w:rsidRPr="000C11D4" w:rsidR="000E25C0" w:rsidP="00184294" w:rsidRDefault="000E25C0" w14:paraId="2274BCE5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 Review Blackboard, course syllabus, course calendar</w:t>
            </w:r>
          </w:p>
          <w:p w:rsidRPr="000C11D4" w:rsidR="000E25C0" w:rsidP="00184294" w:rsidRDefault="000E25C0" w14:paraId="737F4F9E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</w:tc>
        <w:tc>
          <w:tcPr>
            <w:tcW w:w="3224" w:type="dxa"/>
            <w:tcMar/>
          </w:tcPr>
          <w:p w:rsidRPr="000C11D4" w:rsidR="000E25C0" w:rsidP="125A13F9" w:rsidRDefault="000E25C0" w14:paraId="761E439A" w14:textId="77777777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student teacher’s letter of introduction.</w:t>
            </w:r>
          </w:p>
          <w:p w:rsidRPr="000C11D4" w:rsidR="000E25C0" w:rsidP="125A13F9" w:rsidRDefault="000E25C0" w14:paraId="021457AC" w14:textId="77777777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the student teacher handbook.</w:t>
            </w:r>
          </w:p>
          <w:p w:rsidRPr="000C11D4" w:rsidR="000E25C0" w:rsidP="125A13F9" w:rsidRDefault="000E25C0" w14:paraId="6174042D" w14:textId="53FC0DC6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027F9AE" w:rsidR="1027F9AE">
              <w:rPr>
                <w:rFonts w:cs="Calibri" w:cstheme="minorAscii"/>
                <w:sz w:val="20"/>
                <w:szCs w:val="20"/>
              </w:rPr>
              <w:t>Provide resources and overview of curriculum for next 15 weeks.</w:t>
            </w:r>
          </w:p>
          <w:p w:rsidRPr="000C11D4" w:rsidR="000E25C0" w:rsidP="6521B895" w:rsidRDefault="6521B895" w14:paraId="3AD11003" w14:textId="19187E63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sz w:val="20"/>
                <w:szCs w:val="20"/>
              </w:rPr>
            </w:pPr>
            <w:r w:rsidRPr="125A13F9" w:rsidR="125A13F9">
              <w:rPr>
                <w:sz w:val="20"/>
                <w:szCs w:val="20"/>
              </w:rPr>
              <w:t>Provide access of school’s teacher handbook to student teacher</w:t>
            </w:r>
          </w:p>
        </w:tc>
        <w:tc>
          <w:tcPr>
            <w:tcW w:w="3491" w:type="dxa"/>
            <w:tcMar/>
          </w:tcPr>
          <w:p w:rsidRPr="000C11D4" w:rsidR="000E25C0" w:rsidP="125A13F9" w:rsidRDefault="000E25C0" w14:paraId="01600F85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the student teacher handbook and student teacher notebook assignments.</w:t>
            </w:r>
          </w:p>
          <w:p w:rsidRPr="000C11D4" w:rsidR="000E25C0" w:rsidP="125A13F9" w:rsidRDefault="000E25C0" w14:paraId="5D401F48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student teacher folder, application, and placement information.</w:t>
            </w:r>
          </w:p>
          <w:p w:rsidRPr="000C11D4" w:rsidR="000E25C0" w:rsidP="125A13F9" w:rsidRDefault="000E25C0" w14:paraId="7FFCEF4F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Set up meeting between student teacher and classroom teacher(s).</w:t>
            </w:r>
          </w:p>
        </w:tc>
      </w:tr>
      <w:tr w:rsidRPr="000C11D4" w:rsidR="000E25C0" w:rsidTr="1027F9AE" w14:paraId="2EC36343" w14:textId="77777777">
        <w:tc>
          <w:tcPr>
            <w:tcW w:w="1005" w:type="dxa"/>
            <w:tcMar/>
            <w:vAlign w:val="center"/>
          </w:tcPr>
          <w:p w:rsidRPr="000C11D4" w:rsidR="000E25C0" w:rsidP="00184294" w:rsidRDefault="000E25C0" w14:paraId="2F70E451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88" w:type="dxa"/>
            <w:tcMar/>
          </w:tcPr>
          <w:p w:rsidRPr="000C11D4" w:rsidR="000E25C0" w:rsidP="125A13F9" w:rsidRDefault="000E25C0" w14:paraId="18F3C61A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Become acquainted with classroom, students, routines, procedures.</w:t>
            </w:r>
          </w:p>
          <w:p w:rsidRPr="000C11D4" w:rsidR="000E25C0" w:rsidP="125A13F9" w:rsidRDefault="000E25C0" w14:paraId="5B03A2A5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Assist with classroom duties.</w:t>
            </w:r>
          </w:p>
          <w:p w:rsidRPr="000C11D4" w:rsidR="000E25C0" w:rsidP="6521B895" w:rsidRDefault="6521B895" w14:paraId="35836D8E" w14:textId="5A68498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56F50FCB" w:rsidR="56F50FCB">
              <w:rPr>
                <w:sz w:val="20"/>
                <w:szCs w:val="20"/>
              </w:rPr>
              <w:t>Plan 15-week student teaching (phase in/phase out) and share with supervisor</w:t>
            </w:r>
          </w:p>
          <w:p w:rsidR="000E25C0" w:rsidP="125A13F9" w:rsidRDefault="000E25C0" w14:paraId="0E0EC3B8" w14:textId="7675238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Show your teacher the required Notebook, Unit Plan, and RTI Assignments.</w:t>
            </w:r>
          </w:p>
          <w:p w:rsidRPr="000C11D4" w:rsidR="000E25C0" w:rsidP="125A13F9" w:rsidRDefault="000E25C0" w14:paraId="6777293B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582" w:type="dxa"/>
            <w:tcMar/>
          </w:tcPr>
          <w:p w:rsidRPr="000C11D4" w:rsidR="000E25C0" w:rsidP="56F50FCB" w:rsidRDefault="000E25C0" w14:paraId="6175AFE5" w14:textId="0D820391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00184294" w:rsidRDefault="000E25C0" w14:paraId="7AE9E0DE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Brainstorm unit plan ideas with teacher.</w:t>
            </w:r>
          </w:p>
          <w:p w:rsidRPr="000C11D4" w:rsidR="000E25C0" w:rsidP="00184294" w:rsidRDefault="000E25C0" w14:paraId="7964AE70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0E25C0" w:rsidP="00184294" w:rsidRDefault="000E25C0" w14:paraId="26850064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4" w:type="dxa"/>
            <w:tcMar/>
          </w:tcPr>
          <w:p w:rsidRPr="000C11D4" w:rsidR="000E25C0" w:rsidP="0A32E814" w:rsidRDefault="000E25C0" w14:paraId="576CBFFD" w14:textId="0D53B8EC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 Model and include the student teacher in the activities, routines, procedures of your district.</w:t>
            </w:r>
          </w:p>
          <w:p w:rsidRPr="000C11D4" w:rsidR="000E25C0" w:rsidP="00184294" w:rsidRDefault="000E25C0" w14:paraId="020E2794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teacher complete assignments (left).</w:t>
            </w:r>
          </w:p>
          <w:p w:rsidRPr="000C11D4" w:rsidR="000E25C0" w:rsidP="00184294" w:rsidRDefault="000E25C0" w14:paraId="741103FF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Provide ideas and help secure resources for the unit plan.</w:t>
            </w:r>
          </w:p>
          <w:p w:rsidRPr="000C11D4" w:rsidR="000E25C0" w:rsidP="6521B895" w:rsidRDefault="6521B895" w14:paraId="4BD3466C" w14:textId="2CBA9476">
            <w:pPr>
              <w:ind w:left="163" w:hanging="134"/>
              <w:rPr>
                <w:sz w:val="20"/>
                <w:szCs w:val="20"/>
              </w:rPr>
            </w:pPr>
            <w:r w:rsidRPr="1027F9AE" w:rsidR="1027F9AE">
              <w:rPr>
                <w:sz w:val="20"/>
                <w:szCs w:val="20"/>
              </w:rPr>
              <w:t>- Plan 15 week student teaching (phase in/phase out)</w:t>
            </w:r>
          </w:p>
          <w:p w:rsidRPr="000C11D4" w:rsidR="000E25C0" w:rsidP="0A32E814" w:rsidRDefault="000E25C0" w14:paraId="03D7CAAE" w14:textId="1D226D2E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Have student teacher show you the Notebook, Unit Plan, and RTI Assignments they are required to complete.</w:t>
            </w:r>
          </w:p>
        </w:tc>
        <w:tc>
          <w:tcPr>
            <w:tcW w:w="3491" w:type="dxa"/>
            <w:tcMar/>
          </w:tcPr>
          <w:p w:rsidRPr="000C11D4" w:rsidR="000E25C0" w:rsidP="125A13F9" w:rsidRDefault="000E25C0" w14:paraId="08871B0E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Meet with teacher(s) and student teacher.</w:t>
            </w:r>
          </w:p>
          <w:p w:rsidRPr="000C11D4" w:rsidR="000E25C0" w:rsidP="125A13F9" w:rsidRDefault="000E25C0" w14:paraId="4225A824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Complete initial meeting form.</w:t>
            </w:r>
          </w:p>
          <w:p w:rsidRPr="000C11D4" w:rsidR="000E25C0" w:rsidP="125A13F9" w:rsidRDefault="000E25C0" w14:paraId="39B04346" w14:textId="4E624A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Talk through phase in/phase out for 15 weeks.</w:t>
            </w:r>
          </w:p>
          <w:p w:rsidR="125A13F9" w:rsidP="125A13F9" w:rsidRDefault="125A13F9" w14:paraId="0E619F72" w14:textId="11451197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76" w:lineRule="auto"/>
              <w:ind w:left="163" w:right="0" w:hanging="163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 xml:space="preserve">Provide teachers with Stipend form, </w:t>
            </w:r>
            <w:proofErr w:type="gramStart"/>
            <w:r w:rsidRPr="125A13F9" w:rsidR="125A13F9">
              <w:rPr>
                <w:rFonts w:cs="Calibri" w:cstheme="minorAscii"/>
                <w:sz w:val="20"/>
                <w:szCs w:val="20"/>
              </w:rPr>
              <w:t>Let</w:t>
            </w:r>
            <w:proofErr w:type="gramEnd"/>
            <w:r w:rsidRPr="125A13F9" w:rsidR="125A13F9">
              <w:rPr>
                <w:rFonts w:cs="Calibri" w:cstheme="minorAscii"/>
                <w:sz w:val="20"/>
                <w:szCs w:val="20"/>
              </w:rPr>
              <w:t xml:space="preserve"> them know you will pick it up on your last scheduled visit to turn in. Their payment will be processed when the MDE survey and all final grades are in</w:t>
            </w:r>
          </w:p>
          <w:p w:rsidRPr="000C11D4" w:rsidR="000E25C0" w:rsidP="125A13F9" w:rsidRDefault="000E25C0" w14:paraId="53CD396F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weekly reports/schedule and daily journals.</w:t>
            </w:r>
          </w:p>
          <w:p w:rsidRPr="000C11D4" w:rsidR="000E25C0" w:rsidP="125A13F9" w:rsidRDefault="000E25C0" w14:paraId="03214792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Pr="000C11D4" w:rsidR="000E25C0" w:rsidTr="1027F9AE" w14:paraId="406BCE18" w14:textId="77777777">
        <w:tc>
          <w:tcPr>
            <w:tcW w:w="1005" w:type="dxa"/>
            <w:tcMar/>
            <w:vAlign w:val="center"/>
          </w:tcPr>
          <w:p w:rsidRPr="000C11D4" w:rsidR="000E25C0" w:rsidP="00184294" w:rsidRDefault="000E25C0" w14:paraId="18C3D62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3088" w:type="dxa"/>
            <w:tcMar/>
          </w:tcPr>
          <w:p w:rsidRPr="000C11D4" w:rsidR="000E25C0" w:rsidP="125A13F9" w:rsidRDefault="000E25C0" w14:paraId="2BFBC50D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Know names of all students</w:t>
            </w:r>
            <w:r w:rsidRPr="125A13F9" w:rsidR="125A13F9">
              <w:rPr>
                <w:rFonts w:cs="Calibri" w:cstheme="minorAscii"/>
                <w:sz w:val="20"/>
                <w:szCs w:val="20"/>
              </w:rPr>
              <w:t xml:space="preserve"> (week 2)</w:t>
            </w:r>
            <w:r w:rsidRPr="125A13F9" w:rsidR="125A13F9">
              <w:rPr>
                <w:rFonts w:cs="Calibri" w:cstheme="minorAscii"/>
                <w:sz w:val="20"/>
                <w:szCs w:val="20"/>
              </w:rPr>
              <w:t>.</w:t>
            </w:r>
          </w:p>
          <w:p w:rsidRPr="000C11D4" w:rsidR="000E25C0" w:rsidP="125A13F9" w:rsidRDefault="000E25C0" w14:paraId="74C35B9C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Continue assisting with classroom duties taking them over (walking students to specials, morning routine, etc.).</w:t>
            </w:r>
          </w:p>
          <w:p w:rsidR="000E25C0" w:rsidP="125A13F9" w:rsidRDefault="000E25C0" w14:paraId="059E725A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Submit the next week’s lesson plans to teacher every Thursday.</w:t>
            </w:r>
          </w:p>
          <w:p w:rsidR="000E25C0" w:rsidP="00184294" w:rsidRDefault="000E25C0" w14:paraId="2A9591C8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Plan for adding next subject to teaching responsibilities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Pr="000C11D4" w:rsidR="000E25C0" w:rsidP="00184294" w:rsidRDefault="000E25C0" w14:paraId="47066A24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  <w:p w:rsidRPr="000C11D4" w:rsidR="000E25C0" w:rsidP="00184294" w:rsidRDefault="000E25C0" w14:paraId="5C22C1AA" w14:textId="77777777">
            <w:pPr>
              <w:pStyle w:val="ListParagraph"/>
              <w:ind w:left="209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2" w:type="dxa"/>
            <w:tcMar/>
          </w:tcPr>
          <w:p w:rsidRPr="000C11D4" w:rsidR="000E25C0" w:rsidP="00184294" w:rsidRDefault="000E25C0" w14:paraId="3C6C87C0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Complete working on Notebook Assignments (above).</w:t>
            </w:r>
          </w:p>
          <w:p w:rsidRPr="000C11D4" w:rsidR="000E25C0" w:rsidP="00184294" w:rsidRDefault="000E25C0" w14:paraId="2AA0A74B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Finalize unit plan, collect resources; write lessons.</w:t>
            </w:r>
          </w:p>
          <w:p w:rsidR="000E25C0" w:rsidP="56F50FCB" w:rsidRDefault="000E25C0" w14:paraId="703EBA37" w14:textId="5F9AC24F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Brainstorm and develop RTI project.</w:t>
            </w:r>
          </w:p>
          <w:p w:rsidRPr="000C11D4" w:rsidR="000E25C0" w:rsidP="00184294" w:rsidRDefault="000E25C0" w14:paraId="4DEDBFB4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0E25C0" w:rsidP="00184294" w:rsidRDefault="000E25C0" w14:paraId="34E0309C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  <w:r w:rsidRPr="000C11D4">
              <w:rPr>
                <w:rFonts w:cstheme="minorHAnsi"/>
                <w:sz w:val="20"/>
                <w:szCs w:val="20"/>
              </w:rPr>
              <w:t xml:space="preserve"> as scheduled.</w:t>
            </w:r>
          </w:p>
          <w:p w:rsidRPr="000C11D4" w:rsidR="000E25C0" w:rsidP="00184294" w:rsidRDefault="000E25C0" w14:paraId="17B5B0CF" w14:textId="77777777">
            <w:pPr>
              <w:ind w:left="209" w:hanging="20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4" w:type="dxa"/>
            <w:tcMar/>
          </w:tcPr>
          <w:p w:rsidRPr="000C11D4" w:rsidR="000E25C0" w:rsidP="0A32E814" w:rsidRDefault="000E25C0" w14:paraId="304CAA66" w14:textId="61E579FB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 Model and include the student teacher in the activities, routines, procedures of your school.</w:t>
            </w:r>
          </w:p>
          <w:p w:rsidRPr="000C11D4" w:rsidR="000E25C0" w:rsidP="00184294" w:rsidRDefault="000E25C0" w14:paraId="0831E38C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teach</w:t>
            </w:r>
            <w:r>
              <w:rPr>
                <w:rFonts w:cstheme="minorHAnsi"/>
                <w:sz w:val="20"/>
                <w:szCs w:val="20"/>
              </w:rPr>
              <w:t>er complete assignments (left).</w:t>
            </w:r>
          </w:p>
          <w:p w:rsidRPr="000C11D4" w:rsidR="000E25C0" w:rsidP="00184294" w:rsidRDefault="000E25C0" w14:paraId="7CF33930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Allow student teacher to take over some routines and procedures, co-teach, taking students to specials, etc. </w:t>
            </w:r>
          </w:p>
          <w:p w:rsidRPr="000C11D4" w:rsidR="000E25C0" w:rsidP="00184294" w:rsidRDefault="000E25C0" w14:paraId="19E5E3A5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0E25C0" w:rsidP="00184294" w:rsidRDefault="000E25C0" w14:paraId="235AF880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Review the student’s lesson plans for the following week (every Thursday) and provide guidance and feedback.</w:t>
            </w:r>
          </w:p>
          <w:p w:rsidR="000E25C0" w:rsidP="0A32E814" w:rsidRDefault="000E25C0" w14:paraId="73FC0BE1" w14:textId="4391BF98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Plan with student first subject they will begin teaching/co-teaching, beginning in week three.</w:t>
            </w:r>
          </w:p>
          <w:p w:rsidRPr="000C11D4" w:rsidR="000E25C0" w:rsidP="00184294" w:rsidRDefault="000E25C0" w14:paraId="2760BE96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Conference with supervisor and provide update on the student teacher’s performance and any concerns.</w:t>
            </w:r>
          </w:p>
        </w:tc>
        <w:tc>
          <w:tcPr>
            <w:tcW w:w="3491" w:type="dxa"/>
            <w:tcMar/>
          </w:tcPr>
          <w:p w:rsidR="56F50FCB" w:rsidP="56F50FCB" w:rsidRDefault="56F50FCB" w14:paraId="1D086C67" w14:textId="69B62F26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63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00184294" w:rsidRDefault="000E25C0" w14:paraId="4AB42DD1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:rsidRPr="000C11D4" w:rsidR="000E25C0" w:rsidP="125A13F9" w:rsidRDefault="000E25C0" w14:paraId="7D4E74E0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weekly reports/schedule and daily journals.</w:t>
            </w:r>
          </w:p>
          <w:p w:rsidRPr="000C11D4" w:rsidR="000E25C0" w:rsidP="00184294" w:rsidRDefault="000E25C0" w14:paraId="45E6C04B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Pr="000C11D4" w:rsidR="000E25C0" w:rsidTr="1027F9AE" w14:paraId="583062F8" w14:textId="77777777">
        <w:trPr>
          <w:trHeight w:val="350"/>
        </w:trPr>
        <w:tc>
          <w:tcPr>
            <w:tcW w:w="1005" w:type="dxa"/>
            <w:tcMar/>
            <w:vAlign w:val="center"/>
          </w:tcPr>
          <w:p w:rsidRPr="000C11D4" w:rsidR="000E25C0" w:rsidP="00184294" w:rsidRDefault="000E25C0" w14:paraId="02CE483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-5</w:t>
            </w:r>
          </w:p>
        </w:tc>
        <w:tc>
          <w:tcPr>
            <w:tcW w:w="3088" w:type="dxa"/>
            <w:tcMar/>
          </w:tcPr>
          <w:p w:rsidRPr="000C11D4" w:rsidR="000E25C0" w:rsidP="0A32E814" w:rsidRDefault="000E25C0" w14:paraId="3EB40845" w14:textId="06AF79BE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 Begin RTI project</w:t>
            </w:r>
          </w:p>
          <w:p w:rsidRPr="000C11D4" w:rsidR="000E25C0" w:rsidP="00184294" w:rsidRDefault="000E25C0" w14:paraId="1BAE06B4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Continue teaching unit plan.</w:t>
            </w:r>
          </w:p>
          <w:p w:rsidRPr="000C11D4" w:rsidR="000E25C0" w:rsidP="00184294" w:rsidRDefault="000E25C0" w14:paraId="7E43E461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</w:t>
            </w:r>
            <w:r>
              <w:rPr>
                <w:rFonts w:cstheme="minorHAnsi"/>
                <w:sz w:val="20"/>
                <w:szCs w:val="20"/>
              </w:rPr>
              <w:t>/class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0E25C0" w:rsidP="00184294" w:rsidRDefault="000E25C0" w14:paraId="0D9D57E6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:rsidRPr="000C11D4" w:rsidR="000E25C0" w:rsidP="00184294" w:rsidRDefault="000E25C0" w14:paraId="6841D35E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82" w:type="dxa"/>
            <w:tcMar/>
          </w:tcPr>
          <w:p w:rsidRPr="000C11D4" w:rsidR="000E25C0" w:rsidP="0A32E814" w:rsidRDefault="000E25C0" w14:paraId="40569B8F" w14:textId="4B45B52B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Implement RTI project.</w:t>
            </w:r>
          </w:p>
          <w:p w:rsidRPr="000C11D4" w:rsidR="000E25C0" w:rsidP="00184294" w:rsidRDefault="000E25C0" w14:paraId="559A91B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0E25C0" w:rsidP="00184294" w:rsidRDefault="000E25C0" w14:paraId="5589F2E9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Work on resume/cover letter.</w:t>
            </w:r>
          </w:p>
          <w:p w:rsidRPr="000C11D4" w:rsidR="000E25C0" w:rsidP="00184294" w:rsidRDefault="000E25C0" w14:paraId="2838AFC2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philosophy of Ed, EDU 429 profiles and brochure.</w:t>
            </w:r>
          </w:p>
          <w:p w:rsidRPr="000C11D4" w:rsidR="000E25C0" w:rsidP="00184294" w:rsidRDefault="000E25C0" w14:paraId="21BB7A86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24" w:type="dxa"/>
            <w:tcMar/>
          </w:tcPr>
          <w:p w:rsidRPr="000C11D4" w:rsidR="000E25C0" w:rsidP="0A32E814" w:rsidRDefault="000E25C0" w14:paraId="30582060" w14:textId="1AEC0CB1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Plan with student second and third subject they will begin teaching/co-teaching in week four.</w:t>
            </w:r>
          </w:p>
          <w:p w:rsidR="125A13F9" w:rsidP="125A13F9" w:rsidRDefault="125A13F9" w14:paraId="0B153F33" w14:textId="5309BAC8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Plan with student the rest of the subjects they will begin teaching/co-teaching in week five.</w:t>
            </w:r>
          </w:p>
          <w:p w:rsidR="125A13F9" w:rsidP="125A13F9" w:rsidRDefault="125A13F9" w14:paraId="1774097C" w14:textId="13C0DCE0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34"/>
              <w:jc w:val="left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Allow student teacher to begin full day of teaching on their own in week six.</w:t>
            </w:r>
          </w:p>
          <w:p w:rsidRPr="000C11D4" w:rsidR="000E25C0" w:rsidP="00184294" w:rsidRDefault="000E25C0" w14:paraId="3FDED778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0E25C0" w:rsidP="00184294" w:rsidRDefault="000E25C0" w14:paraId="62FCF334" w14:textId="77777777">
            <w:pPr>
              <w:ind w:left="119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:rsidRPr="000C11D4" w:rsidR="000E25C0" w:rsidP="00184294" w:rsidRDefault="000E25C0" w14:paraId="1D0AFF37" w14:textId="77777777">
            <w:pPr>
              <w:ind w:left="119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491" w:type="dxa"/>
            <w:tcMar/>
          </w:tcPr>
          <w:p w:rsidR="125A13F9" w:rsidP="125A13F9" w:rsidRDefault="125A13F9" w14:paraId="122A2B5F" w14:textId="70DDEDFB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Make first lesson observation/ evaluation. Conference with student and have them sign and date the form. (Week 4)</w:t>
            </w:r>
          </w:p>
          <w:p w:rsidRPr="000C11D4" w:rsidR="000E25C0" w:rsidP="125A13F9" w:rsidRDefault="000E25C0" w14:paraId="49ED94FB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weekly reports/schedule and daily journals.</w:t>
            </w:r>
          </w:p>
          <w:p w:rsidRPr="000C11D4" w:rsidR="000E25C0" w:rsidP="00184294" w:rsidRDefault="000E25C0" w14:paraId="3A793D45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Pr="000C11D4" w:rsidR="000E25C0" w:rsidTr="1027F9AE" w14:paraId="6AA56209" w14:textId="77777777">
        <w:tc>
          <w:tcPr>
            <w:tcW w:w="1005" w:type="dxa"/>
            <w:tcMar/>
            <w:vAlign w:val="center"/>
          </w:tcPr>
          <w:p w:rsidRPr="000C11D4" w:rsidR="000E25C0" w:rsidP="00184294" w:rsidRDefault="000E25C0" w14:paraId="5351BB4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6-7</w:t>
            </w:r>
          </w:p>
        </w:tc>
        <w:tc>
          <w:tcPr>
            <w:tcW w:w="3088" w:type="dxa"/>
            <w:tcMar/>
          </w:tcPr>
          <w:p w:rsidRPr="000C11D4" w:rsidR="000E25C0" w:rsidP="125A13F9" w:rsidRDefault="000E25C0" w14:paraId="018B78CE" w14:textId="780D67EB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Complete midterm evaluation on self (week 6). Meet with teacher and supervisor to conference over their midterm evaluation.</w:t>
            </w:r>
          </w:p>
          <w:p w:rsidRPr="000C11D4" w:rsidR="000E25C0" w:rsidP="00184294" w:rsidRDefault="000E25C0" w14:paraId="5EA625AA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</w:t>
            </w:r>
            <w:r>
              <w:rPr>
                <w:rFonts w:cstheme="minorHAnsi"/>
                <w:sz w:val="20"/>
                <w:szCs w:val="20"/>
              </w:rPr>
              <w:t>/class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0E25C0" w:rsidP="00184294" w:rsidRDefault="000E25C0" w14:paraId="26FFD8C1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:rsidRPr="000C11D4" w:rsidR="000E25C0" w:rsidP="00184294" w:rsidRDefault="000E25C0" w14:paraId="402B3BEE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82" w:type="dxa"/>
            <w:tcMar/>
          </w:tcPr>
          <w:p w:rsidRPr="000C11D4" w:rsidR="000E25C0" w:rsidP="00184294" w:rsidRDefault="000E25C0" w14:paraId="55A6EECE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Wrap up</w:t>
            </w:r>
            <w:r w:rsidRPr="000C11D4">
              <w:rPr>
                <w:rFonts w:cstheme="minorHAnsi"/>
                <w:sz w:val="20"/>
                <w:szCs w:val="20"/>
              </w:rPr>
              <w:t xml:space="preserve"> teaching unit plan</w:t>
            </w:r>
            <w:r>
              <w:rPr>
                <w:rFonts w:cstheme="minorHAnsi"/>
                <w:sz w:val="20"/>
                <w:szCs w:val="20"/>
              </w:rPr>
              <w:t xml:space="preserve"> and begin data analysis (no later than week 8)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Pr="000C11D4" w:rsidR="000E25C0" w:rsidP="56F50FCB" w:rsidRDefault="000E25C0" w14:paraId="00242A69" w14:textId="0377A69D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Wrap up RTI project and analyze data (no later than week 8).</w:t>
            </w:r>
          </w:p>
          <w:p w:rsidRPr="000C11D4" w:rsidR="000E25C0" w:rsidP="00184294" w:rsidRDefault="000E25C0" w14:paraId="067B9BE5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0E25C0" w:rsidP="00184294" w:rsidRDefault="000E25C0" w14:paraId="73F27FCA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work on resume/cover letter.</w:t>
            </w:r>
          </w:p>
          <w:p w:rsidRPr="000C11D4" w:rsidR="000E25C0" w:rsidP="00184294" w:rsidRDefault="000E25C0" w14:paraId="391D6E2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</w:t>
            </w:r>
            <w:r>
              <w:rPr>
                <w:rFonts w:cstheme="minorHAnsi"/>
                <w:sz w:val="20"/>
                <w:szCs w:val="20"/>
              </w:rPr>
              <w:t>se</w:t>
            </w:r>
            <w:r w:rsidRPr="000C11D4">
              <w:rPr>
                <w:rFonts w:cstheme="minorHAnsi"/>
                <w:sz w:val="20"/>
                <w:szCs w:val="20"/>
              </w:rPr>
              <w:t xml:space="preserve"> philosophy of Ed, EDU 429 profiles and brochure.</w:t>
            </w:r>
          </w:p>
          <w:p w:rsidRPr="000C11D4" w:rsidR="000E25C0" w:rsidP="00184294" w:rsidRDefault="000E25C0" w14:paraId="3916CAAB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24" w:type="dxa"/>
            <w:tcMar/>
          </w:tcPr>
          <w:p w:rsidR="0A32E814" w:rsidP="0A32E814" w:rsidRDefault="0A32E814" w14:paraId="34B96380" w14:textId="4CFD8AC6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 Prior to the midterm evaluation, conduct formal lesson evaluation from student teacher’s recorded lesson (use SAU form).  Conference with student teacher concerning your analysis and lesson evaluation. Have student sign/date form. (</w:t>
            </w:r>
            <w:r w:rsidRPr="125A13F9" w:rsidR="125A13F9">
              <w:rPr>
                <w:rFonts w:cs="Calibri" w:cstheme="minorAscii"/>
                <w:sz w:val="20"/>
                <w:szCs w:val="20"/>
              </w:rPr>
              <w:t>week</w:t>
            </w:r>
            <w:r w:rsidRPr="125A13F9" w:rsidR="125A13F9">
              <w:rPr>
                <w:rFonts w:cs="Calibri" w:cstheme="minorAscii"/>
                <w:sz w:val="20"/>
                <w:szCs w:val="20"/>
              </w:rPr>
              <w:t xml:space="preserve"> six) </w:t>
            </w:r>
          </w:p>
          <w:p w:rsidRPr="000C11D4" w:rsidR="000E25C0" w:rsidP="0A32E814" w:rsidRDefault="000E25C0" w14:paraId="3A69E46D" w14:textId="1350D9B2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Complete midterm evaluation on student teacher online in Watermark-VIA. Conference with student teacher on midterm evaluation and set goals for next seven weeks of fulltime teaching.</w:t>
            </w:r>
          </w:p>
          <w:p w:rsidR="125A13F9" w:rsidP="125A13F9" w:rsidRDefault="125A13F9" w14:paraId="6BB0E2B6" w14:textId="64F709DB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34"/>
              <w:jc w:val="left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Assist student teacher as they implement their own unit plans into the curriculum they are teaching.</w:t>
            </w:r>
          </w:p>
          <w:p w:rsidR="000E25C0" w:rsidP="00184294" w:rsidRDefault="000E25C0" w14:paraId="71F59CAA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Pr="000C11D4" w:rsidR="000E25C0" w:rsidP="0A32E814" w:rsidRDefault="000E25C0" w14:paraId="76881E50" w14:textId="62D69FEE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Guide student in parent/teacher conference techniques and be with them to assist during conferences.</w:t>
            </w:r>
          </w:p>
          <w:p w:rsidR="000E25C0" w:rsidP="00184294" w:rsidRDefault="000E25C0" w14:paraId="5EFFED4E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:rsidRPr="000C11D4" w:rsidR="000E25C0" w:rsidP="00184294" w:rsidRDefault="000E25C0" w14:paraId="1B3FA81F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491" w:type="dxa"/>
            <w:tcMar/>
          </w:tcPr>
          <w:p w:rsidRPr="000C11D4" w:rsidR="000E25C0" w:rsidP="56F50FCB" w:rsidRDefault="000E25C0" w14:paraId="43FE30FD" w14:textId="5903272C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Complete midterm evaluation on student teacher. Conference with student teacher on midterm evaluation and set goals for next five weeks. (Week seven)</w:t>
            </w:r>
          </w:p>
          <w:p w:rsidRPr="000C11D4" w:rsidR="000E25C0" w:rsidP="125A13F9" w:rsidRDefault="000E25C0" w14:paraId="638A07A9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weekly reports/schedule and daily journals.</w:t>
            </w:r>
          </w:p>
          <w:p w:rsidRPr="000C11D4" w:rsidR="000E25C0" w:rsidP="125A13F9" w:rsidRDefault="000E25C0" w14:paraId="506DE634" w14:textId="252945E4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Make yourself available to the teacher and student teacher (email, phone calls).</w:t>
            </w:r>
          </w:p>
          <w:p w:rsidRPr="000C11D4" w:rsidR="000E25C0" w:rsidP="125A13F9" w:rsidRDefault="000E25C0" w14:paraId="7D090801" w14:textId="59CFB720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Make second lesson observation/ evaluation (week 6). Conference with student and have them sign and date the form.</w:t>
            </w:r>
          </w:p>
          <w:p w:rsidRPr="000C11D4" w:rsidR="000E25C0" w:rsidP="125A13F9" w:rsidRDefault="000E25C0" w14:paraId="4154BB61" w14:textId="09CD6603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0C11D4" w:rsidR="000E25C0" w:rsidTr="1027F9AE" w14:paraId="34A42276" w14:textId="77777777">
        <w:tc>
          <w:tcPr>
            <w:tcW w:w="1005" w:type="dxa"/>
            <w:tcMar/>
            <w:vAlign w:val="center"/>
          </w:tcPr>
          <w:p w:rsidRPr="000C11D4" w:rsidR="000E25C0" w:rsidP="00184294" w:rsidRDefault="000E25C0" w14:paraId="65AEDF64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8-9</w:t>
            </w:r>
          </w:p>
        </w:tc>
        <w:tc>
          <w:tcPr>
            <w:tcW w:w="3088" w:type="dxa"/>
            <w:tcMar/>
          </w:tcPr>
          <w:p w:rsidRPr="000C11D4" w:rsidR="000E25C0" w:rsidP="56F50FCB" w:rsidRDefault="000E25C0" w14:paraId="00BCDD4B" w14:textId="0E323F72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Continue teaching full load</w:t>
            </w:r>
          </w:p>
          <w:p w:rsidR="000E25C0" w:rsidP="00184294" w:rsidRDefault="000E25C0" w14:paraId="6882312E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:rsidRPr="000C11D4" w:rsidR="000E25C0" w:rsidP="00184294" w:rsidRDefault="000E25C0" w14:paraId="65A58E9F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82" w:type="dxa"/>
            <w:tcMar/>
          </w:tcPr>
          <w:p w:rsidRPr="000C11D4" w:rsidR="000E25C0" w:rsidP="00184294" w:rsidRDefault="000E25C0" w14:paraId="1B5D580F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Wrap up</w:t>
            </w:r>
            <w:r w:rsidRPr="000C11D4">
              <w:rPr>
                <w:rFonts w:cstheme="minorHAnsi"/>
                <w:sz w:val="20"/>
                <w:szCs w:val="20"/>
              </w:rPr>
              <w:t xml:space="preserve"> teaching unit plan</w:t>
            </w:r>
            <w:r>
              <w:rPr>
                <w:rFonts w:cstheme="minorHAnsi"/>
                <w:sz w:val="20"/>
                <w:szCs w:val="20"/>
              </w:rPr>
              <w:t xml:space="preserve"> and begin data analysis (no later than week 8)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0E25C0" w:rsidP="56F50FCB" w:rsidRDefault="000E25C0" w14:paraId="6707F94F" w14:textId="403E327D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Wrap up RTI project and analyze data (no later than week 8).</w:t>
            </w:r>
          </w:p>
          <w:p w:rsidRPr="000C11D4" w:rsidR="000E25C0" w:rsidP="00184294" w:rsidRDefault="000E25C0" w14:paraId="37F43EF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0E25C0" w:rsidP="00184294" w:rsidRDefault="000E25C0" w14:paraId="3F712129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work on resume/cover letter.</w:t>
            </w:r>
          </w:p>
          <w:p w:rsidRPr="000C11D4" w:rsidR="000E25C0" w:rsidP="00184294" w:rsidRDefault="000E25C0" w14:paraId="7211FC08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</w:t>
            </w:r>
            <w:r>
              <w:rPr>
                <w:rFonts w:cstheme="minorHAnsi"/>
                <w:sz w:val="20"/>
                <w:szCs w:val="20"/>
              </w:rPr>
              <w:t>se</w:t>
            </w:r>
            <w:r w:rsidRPr="000C11D4">
              <w:rPr>
                <w:rFonts w:cstheme="minorHAnsi"/>
                <w:sz w:val="20"/>
                <w:szCs w:val="20"/>
              </w:rPr>
              <w:t xml:space="preserve"> philosophy of Ed,</w:t>
            </w:r>
            <w:r>
              <w:rPr>
                <w:rFonts w:cstheme="minorHAnsi"/>
                <w:sz w:val="20"/>
                <w:szCs w:val="20"/>
              </w:rPr>
              <w:t xml:space="preserve"> EDU 429 profiles and brochure.</w:t>
            </w:r>
          </w:p>
          <w:p w:rsidRPr="000C11D4" w:rsidR="000E25C0" w:rsidP="00184294" w:rsidRDefault="000E25C0" w14:paraId="36FEAC74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24" w:type="dxa"/>
            <w:tcMar/>
          </w:tcPr>
          <w:p w:rsidR="125A13F9" w:rsidP="125A13F9" w:rsidRDefault="125A13F9" w14:paraId="534E2B95" w14:textId="28D86840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34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00184294" w:rsidRDefault="000E25C0" w14:paraId="765D06D2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 xml:space="preserve">- </w:t>
            </w:r>
            <w:r w:rsidRPr="0A32E814" w:rsidR="0A32E814">
              <w:rPr>
                <w:rFonts w:cs="Calibri" w:cstheme="minorAscii"/>
                <w:sz w:val="20"/>
                <w:szCs w:val="20"/>
              </w:rPr>
              <w:t>Provide guidance and feedback to student on their performance.</w:t>
            </w:r>
          </w:p>
          <w:p w:rsidR="000E25C0" w:rsidP="00184294" w:rsidRDefault="000E25C0" w14:paraId="2AD9BE29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:rsidRPr="000C11D4" w:rsidR="000E25C0" w:rsidP="00184294" w:rsidRDefault="000E25C0" w14:paraId="7E60ECD4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491" w:type="dxa"/>
            <w:tcMar/>
          </w:tcPr>
          <w:p w:rsidRPr="000C11D4" w:rsidR="000E25C0" w:rsidP="00184294" w:rsidRDefault="000E25C0" w14:paraId="676A7B3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weekly reports/schedule and daily journals.</w:t>
            </w:r>
          </w:p>
          <w:p w:rsidRPr="000C11D4" w:rsidR="000E25C0" w:rsidP="125A13F9" w:rsidRDefault="000E25C0" w14:paraId="4FBF810B" w14:textId="05763AC1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Make yourself available to the teacher and student teacher (email, phone calls).</w:t>
            </w:r>
          </w:p>
          <w:p w:rsidRPr="000C11D4" w:rsidR="000E25C0" w:rsidP="125A13F9" w:rsidRDefault="000E25C0" w14:paraId="4E9C33A6" w14:textId="3A291364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 Make third lesson observation/ evaluation. Conference with student and have them sign and date the form. (Week 8)</w:t>
            </w:r>
          </w:p>
          <w:p w:rsidRPr="000C11D4" w:rsidR="000E25C0" w:rsidP="125A13F9" w:rsidRDefault="000E25C0" w14:paraId="7B061D6F" w14:textId="3AB18FDA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0C11D4" w:rsidR="000E25C0" w:rsidTr="1027F9AE" w14:paraId="50108E56" w14:textId="77777777">
        <w:tc>
          <w:tcPr>
            <w:tcW w:w="1005" w:type="dxa"/>
            <w:tcMar/>
            <w:vAlign w:val="center"/>
          </w:tcPr>
          <w:p w:rsidRPr="000C11D4" w:rsidR="000E25C0" w:rsidP="00184294" w:rsidRDefault="000E25C0" w14:paraId="17CADB84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10-11</w:t>
            </w:r>
          </w:p>
        </w:tc>
        <w:tc>
          <w:tcPr>
            <w:tcW w:w="3088" w:type="dxa"/>
            <w:tcMar/>
          </w:tcPr>
          <w:p w:rsidR="125A13F9" w:rsidP="125A13F9" w:rsidRDefault="125A13F9" w14:paraId="09CBB475" w14:textId="58CE5A43">
            <w:pPr>
              <w:pStyle w:val="Normal"/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- Begin phasing out of subject teaching week ten.</w:t>
            </w:r>
          </w:p>
          <w:p w:rsidRPr="000C11D4" w:rsidR="000E25C0" w:rsidP="00184294" w:rsidRDefault="000E25C0" w14:paraId="2123787C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Video tape lesson</w:t>
            </w:r>
            <w:r>
              <w:rPr>
                <w:rFonts w:cstheme="minorHAnsi"/>
                <w:sz w:val="20"/>
                <w:szCs w:val="20"/>
              </w:rPr>
              <w:t xml:space="preserve"> and complete analysis by week 10</w:t>
            </w:r>
          </w:p>
          <w:p w:rsidR="000E25C0" w:rsidP="00184294" w:rsidRDefault="000E25C0" w14:paraId="68D1FDAB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:rsidRPr="000C11D4" w:rsidR="000E25C0" w:rsidP="125A13F9" w:rsidRDefault="000E25C0" w14:paraId="3C6CAF69" w14:textId="51D2354E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Contact supervisor with any questions or concerns.</w:t>
            </w:r>
          </w:p>
          <w:p w:rsidRPr="000C11D4" w:rsidR="000E25C0" w:rsidP="125A13F9" w:rsidRDefault="000E25C0" w14:textId="77777777" w14:paraId="7057694E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Video tape lesson and complete analysis.</w:t>
            </w:r>
          </w:p>
          <w:p w:rsidRPr="000C11D4" w:rsidR="000E25C0" w:rsidP="125A13F9" w:rsidRDefault="000E25C0" w14:textId="77777777" w14:paraId="36732217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Submit the next week’s lesson plans to teacher every Thursday.</w:t>
            </w:r>
          </w:p>
          <w:p w:rsidRPr="000C11D4" w:rsidR="000E25C0" w:rsidP="125A13F9" w:rsidRDefault="000E25C0" w14:textId="77777777" w14:paraId="296F91B8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Contact supervisor with any questions or concerns.</w:t>
            </w:r>
          </w:p>
          <w:p w:rsidRPr="000C11D4" w:rsidR="000E25C0" w:rsidP="125A13F9" w:rsidRDefault="000E25C0" w14:paraId="5AFD740B" w14:textId="6C982DE8">
            <w:pPr>
              <w:pStyle w:val="Normal"/>
              <w:ind w:left="209" w:hanging="180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82" w:type="dxa"/>
            <w:tcMar/>
          </w:tcPr>
          <w:p w:rsidRPr="000C11D4" w:rsidR="000E25C0" w:rsidP="00184294" w:rsidRDefault="000E25C0" w14:paraId="4859AB8D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Send weekly reflection/schedule and daily journaling to supervisor (Sunday 6 PM).</w:t>
            </w:r>
          </w:p>
          <w:p w:rsidR="000E25C0" w:rsidP="00184294" w:rsidRDefault="000E25C0" w14:paraId="1B29C8A3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Finalize</w:t>
            </w:r>
            <w:r w:rsidRPr="000C11D4">
              <w:rPr>
                <w:rFonts w:cstheme="minorHAnsi"/>
                <w:sz w:val="20"/>
                <w:szCs w:val="20"/>
              </w:rPr>
              <w:t xml:space="preserve"> revising philosophy of Ed, EDU 429 profiles and brochure.</w:t>
            </w:r>
          </w:p>
          <w:p w:rsidRPr="000C11D4" w:rsidR="000E25C0" w:rsidP="00184294" w:rsidRDefault="000E25C0" w14:paraId="2D02E3AB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Finalize interview portfolio for mock interview.</w:t>
            </w:r>
          </w:p>
          <w:p w:rsidRPr="000C11D4" w:rsidR="000E25C0" w:rsidP="00184294" w:rsidRDefault="000E25C0" w14:paraId="62E4D16A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24" w:type="dxa"/>
            <w:tcMar/>
          </w:tcPr>
          <w:p w:rsidRPr="000C11D4" w:rsidR="000E25C0" w:rsidP="00184294" w:rsidRDefault="000E25C0" w14:paraId="57283B0A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A32E814" w:rsidR="0A32E814">
              <w:rPr>
                <w:rFonts w:cs="Calibri" w:cstheme="minorAscii"/>
                <w:sz w:val="20"/>
                <w:szCs w:val="20"/>
              </w:rPr>
              <w:t>- Provide guidance and feedback to student on their performance.</w:t>
            </w:r>
          </w:p>
          <w:p w:rsidR="000E25C0" w:rsidP="00184294" w:rsidRDefault="000E25C0" w14:paraId="394BA923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:rsidRPr="000C11D4" w:rsidR="000E25C0" w:rsidP="125A13F9" w:rsidRDefault="000E25C0" w14:paraId="426611BD" w14:textId="0818ABA9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Contact supervisor with any questions or concerns.</w:t>
            </w:r>
          </w:p>
          <w:p w:rsidRPr="000C11D4" w:rsidR="000E25C0" w:rsidP="125A13F9" w:rsidRDefault="000E25C0" w14:paraId="3AD02A69" w14:textId="677315D1">
            <w:pPr>
              <w:pStyle w:val="Normal"/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In week 10 begin phasing student out of control of teaching and related classroom responsibilities.</w:t>
            </w:r>
          </w:p>
          <w:p w:rsidRPr="000C11D4" w:rsidR="000E25C0" w:rsidP="125A13F9" w:rsidRDefault="000E25C0" w14:paraId="25B18E30" w14:textId="574B2691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027F9AE" w:rsidR="1027F9AE">
              <w:rPr>
                <w:rFonts w:cs="Calibri" w:cstheme="minorAscii"/>
                <w:sz w:val="20"/>
                <w:szCs w:val="20"/>
              </w:rPr>
              <w:t>- By the end of week 13 have student phased out of control of teaching and related classroom responsibilities.</w:t>
            </w:r>
          </w:p>
          <w:p w:rsidRPr="000C11D4" w:rsidR="000E25C0" w:rsidP="125A13F9" w:rsidRDefault="000E25C0" w14:paraId="26A46F3F" w14:textId="1A188D80">
            <w:pPr>
              <w:pStyle w:val="Normal"/>
              <w:ind w:left="163" w:hanging="134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91" w:type="dxa"/>
            <w:tcMar/>
          </w:tcPr>
          <w:p w:rsidRPr="000C11D4" w:rsidR="000E25C0" w:rsidP="125A13F9" w:rsidRDefault="000E25C0" w14:paraId="4794C8A5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weekly reports/schedule and daily journals.</w:t>
            </w:r>
          </w:p>
          <w:p w:rsidRPr="000C11D4" w:rsidR="000E25C0" w:rsidP="125A13F9" w:rsidRDefault="000E25C0" w14:paraId="4E5B6232" w14:textId="00003EF2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Make yourself available to the teacher and student teacher (email, phone calls).</w:t>
            </w:r>
          </w:p>
          <w:p w:rsidR="56F50FCB" w:rsidP="56F50FCB" w:rsidRDefault="56F50FCB" w14:paraId="7925831F" w14:textId="16BCCE1B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 Make fourth lesson observation/ evaluation. Conference with student and have them sign and date the form. (Week 10 or 11)</w:t>
            </w:r>
          </w:p>
          <w:p w:rsidR="56F50FCB" w:rsidP="56F50FCB" w:rsidRDefault="56F50FCB" w14:paraId="2A17AB20" w14:textId="78EBB6A2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125A13F9" w:rsidRDefault="000E25C0" w14:paraId="31E24227" w14:textId="3046663E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0C11D4" w:rsidR="000E25C0" w:rsidTr="1027F9AE" w14:paraId="228AA782" w14:textId="77777777">
        <w:tc>
          <w:tcPr>
            <w:tcW w:w="1005" w:type="dxa"/>
            <w:tcMar/>
            <w:vAlign w:val="center"/>
          </w:tcPr>
          <w:p w:rsidRPr="000C11D4" w:rsidR="000E25C0" w:rsidP="125A13F9" w:rsidRDefault="000E25C0" w14:paraId="26314D9D" w14:textId="4DA6C5E7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3088" w:type="dxa"/>
            <w:tcMar/>
          </w:tcPr>
          <w:p w:rsidR="125A13F9" w:rsidP="125A13F9" w:rsidRDefault="125A13F9" w14:paraId="48E734C1" w14:textId="6B0095B3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Plan to observe in other teacher’s classrooms during week 12.</w:t>
            </w:r>
          </w:p>
          <w:p w:rsidR="125A13F9" w:rsidP="125A13F9" w:rsidRDefault="125A13F9" w14:paraId="26E96391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Continue helping teacher.</w:t>
            </w:r>
          </w:p>
          <w:p w:rsidR="125A13F9" w:rsidP="125A13F9" w:rsidRDefault="125A13F9" w14:paraId="1860F1BA">
            <w:p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Write thank you notes to all who have helped you and give your teacher(s) a small gift of appreciation.</w:t>
            </w:r>
          </w:p>
          <w:p w:rsidRPr="000C11D4" w:rsidR="000E25C0" w:rsidP="00184294" w:rsidRDefault="000E25C0" w14:paraId="23986436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82" w:type="dxa"/>
            <w:tcMar/>
          </w:tcPr>
          <w:p w:rsidRPr="000C11D4" w:rsidR="000E25C0" w:rsidP="00184294" w:rsidRDefault="000E25C0" w14:paraId="28492BE8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0E25C0" w:rsidP="125A13F9" w:rsidRDefault="000E25C0" w14:paraId="47236A05" w14:textId="77777777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 xml:space="preserve">- </w:t>
            </w:r>
            <w:r w:rsidRPr="125A13F9" w:rsidR="125A13F9">
              <w:rPr>
                <w:rFonts w:cs="Calibri" w:cstheme="minorAscii"/>
                <w:sz w:val="20"/>
                <w:szCs w:val="20"/>
              </w:rPr>
              <w:t>Meet with seminar group or professor as scheduled.</w:t>
            </w:r>
          </w:p>
          <w:p w:rsidR="125A13F9" w:rsidP="125A13F9" w:rsidRDefault="125A13F9" w14:paraId="4E0D4E7F">
            <w:pPr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Send weekly reflection/schedule and daily journaling to supervisor (Sunday 6 PM).</w:t>
            </w:r>
          </w:p>
          <w:p w:rsidR="56F50FCB" w:rsidP="56F50FCB" w:rsidRDefault="56F50FCB" w14:paraId="04FA7894" w14:textId="1A00CB66">
            <w:pPr>
              <w:pStyle w:val="Normal"/>
              <w:bidi w:val="0"/>
              <w:spacing w:before="0" w:beforeAutospacing="off" w:after="200" w:afterAutospacing="off" w:line="276" w:lineRule="auto"/>
              <w:ind w:left="209" w:right="0" w:hanging="209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="125A13F9" w:rsidP="125A13F9" w:rsidRDefault="125A13F9" w14:paraId="0A75B8F3" w14:textId="63D52941">
            <w:pPr>
              <w:pStyle w:val="Normal"/>
              <w:ind w:left="209" w:hanging="209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00184294" w:rsidRDefault="000E25C0" w14:paraId="34A729BE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4" w:type="dxa"/>
            <w:tcMar/>
          </w:tcPr>
          <w:p w:rsidRPr="000C11D4" w:rsidR="000E25C0" w:rsidP="00184294" w:rsidRDefault="000E25C0" w14:paraId="028EEC01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0E25C0" w:rsidP="00184294" w:rsidRDefault="000E25C0" w14:paraId="4000A43A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Review the student’s lesson plans for the following week (every Thursday) and provide guidance and feedback.</w:t>
            </w:r>
          </w:p>
          <w:p w:rsidRPr="000C11D4" w:rsidR="000E25C0" w:rsidP="0A32E814" w:rsidRDefault="000E25C0" w14:noSpellErr="1" w14:paraId="1D64B6B4" w14:textId="44D3DD9B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Contact supervisor with any questions or concerns.</w:t>
            </w:r>
          </w:p>
          <w:p w:rsidRPr="000C11D4" w:rsidR="000E25C0" w:rsidP="125A13F9" w:rsidRDefault="000E25C0" w14:paraId="378E743E" w14:textId="77777777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:rsidRPr="000C11D4" w:rsidR="000E25C0" w:rsidP="125A13F9" w:rsidRDefault="000E25C0" w14:paraId="69906776" w14:textId="77777777">
            <w:pPr>
              <w:ind w:left="163" w:hanging="134"/>
              <w:rPr>
                <w:rFonts w:cs="Calibri" w:cstheme="minorAscii"/>
                <w:sz w:val="20"/>
                <w:szCs w:val="20"/>
              </w:rPr>
            </w:pPr>
            <w:r w:rsidRPr="1027F9AE" w:rsidR="1027F9AE">
              <w:rPr>
                <w:rFonts w:cs="Calibri" w:cstheme="minorAscii"/>
                <w:sz w:val="20"/>
                <w:szCs w:val="20"/>
              </w:rPr>
              <w:t>- Provide student with letter of recommendation.</w:t>
            </w:r>
          </w:p>
          <w:p w:rsidR="1027F9AE" w:rsidP="1027F9AE" w:rsidRDefault="1027F9AE" w14:paraId="6A196F5F" w14:textId="07A367E6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34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0A32E814" w:rsidRDefault="000E25C0" w14:paraId="73A911F2" w14:textId="092B8527">
            <w:pPr>
              <w:pStyle w:val="Normal"/>
              <w:ind w:left="163" w:hanging="134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91" w:type="dxa"/>
            <w:tcMar/>
          </w:tcPr>
          <w:p w:rsidRPr="000C11D4" w:rsidR="000E25C0" w:rsidP="125A13F9" w:rsidRDefault="000E25C0" w14:paraId="38226FB2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125A13F9" w:rsidR="125A13F9">
              <w:rPr>
                <w:rFonts w:cs="Calibri" w:cstheme="minorAscii"/>
                <w:sz w:val="20"/>
                <w:szCs w:val="20"/>
              </w:rPr>
              <w:t>Review weekly reports/schedule and daily journals.</w:t>
            </w:r>
          </w:p>
          <w:p w:rsidRPr="000C11D4" w:rsidR="000E25C0" w:rsidP="125A13F9" w:rsidRDefault="000E25C0" w14:paraId="60F1E0B2" w14:textId="42FE574C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Make yourself available to the teacher and student teacher (email, phone calls).</w:t>
            </w:r>
          </w:p>
          <w:p w:rsidR="56F50FCB" w:rsidP="56F50FCB" w:rsidRDefault="56F50FCB" w14:paraId="41248690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:rsidR="56F50FCB" w:rsidP="56F50FCB" w:rsidRDefault="56F50FCB" w14:paraId="38A08CEC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Provide student with letter of recommendation.</w:t>
            </w:r>
          </w:p>
          <w:p w:rsidR="56F50FCB" w:rsidP="56F50FCB" w:rsidRDefault="56F50FCB" w14:paraId="108CD04D">
            <w:pPr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- Complete Professional Folder checklist and include all required information, including final expense report.  Mail or drop off at respective SOE office immediately.</w:t>
            </w:r>
          </w:p>
          <w:p w:rsidR="56F50FCB" w:rsidP="56F50FCB" w:rsidRDefault="56F50FCB" w14:paraId="48940B75" w14:textId="3B13B046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  <w:r w:rsidRPr="56F50FCB" w:rsidR="56F50FCB">
              <w:rPr>
                <w:rFonts w:cs="Calibri" w:cstheme="minorAscii"/>
                <w:sz w:val="20"/>
                <w:szCs w:val="20"/>
              </w:rPr>
              <w:t>_Collect Confirmation of Evaluation form from student teacher</w:t>
            </w:r>
          </w:p>
          <w:p w:rsidR="56F50FCB" w:rsidP="56F50FCB" w:rsidRDefault="56F50FCB" w14:paraId="2AC1EF60" w14:textId="66D3F3FE">
            <w:pPr>
              <w:pStyle w:val="Normal"/>
              <w:ind w:left="0"/>
              <w:rPr>
                <w:rFonts w:cs="Calibri" w:cstheme="minorAscii"/>
                <w:sz w:val="20"/>
                <w:szCs w:val="20"/>
              </w:rPr>
            </w:pPr>
            <w:r w:rsidRPr="1027F9AE" w:rsidR="1027F9AE">
              <w:rPr>
                <w:rFonts w:cs="Calibri" w:cstheme="minorAscii"/>
                <w:sz w:val="20"/>
                <w:szCs w:val="20"/>
              </w:rPr>
              <w:t xml:space="preserve">- </w:t>
            </w:r>
          </w:p>
          <w:p w:rsidR="56F50FCB" w:rsidP="56F50FCB" w:rsidRDefault="56F50FCB" w14:paraId="0A2B7618" w14:textId="730AE36A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  <w:p w:rsidR="56F50FCB" w:rsidP="56F50FCB" w:rsidRDefault="56F50FCB" w14:paraId="62E7707A" w14:textId="4530FCD6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  <w:p w:rsidR="56F50FCB" w:rsidP="56F50FCB" w:rsidRDefault="56F50FCB" w14:paraId="021467B1" w14:textId="08657E91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63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="56F50FCB" w:rsidP="56F50FCB" w:rsidRDefault="56F50FCB" w14:paraId="1C2322D3" w14:textId="7118F928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63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0C11D4" w:rsidR="000E25C0" w:rsidP="125A13F9" w:rsidRDefault="000E25C0" w14:paraId="1C23C008" w14:textId="77EF5B06">
            <w:pPr>
              <w:pStyle w:val="Normal"/>
              <w:ind w:left="163" w:hanging="163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0C11D4" w:rsidR="000E25C0" w:rsidTr="1027F9AE" w14:paraId="119181D9" w14:textId="77777777">
        <w:tc>
          <w:tcPr>
            <w:tcW w:w="1005" w:type="dxa"/>
            <w:tcMar/>
            <w:vAlign w:val="center"/>
          </w:tcPr>
          <w:p w:rsidRPr="000C11D4" w:rsidR="000E25C0" w:rsidP="125A13F9" w:rsidRDefault="000E25C0" w14:paraId="3C48ED56" w14:textId="17AEC59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088" w:type="dxa"/>
            <w:tcMar/>
          </w:tcPr>
          <w:p w:rsidRPr="000C11D4" w:rsidR="000E25C0" w:rsidP="00184294" w:rsidRDefault="000E25C0" w14:paraId="47238F19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2" w:type="dxa"/>
            <w:tcMar/>
          </w:tcPr>
          <w:p w:rsidRPr="000C11D4" w:rsidR="000E25C0" w:rsidP="00184294" w:rsidRDefault="000E25C0" w14:paraId="4DE3D97A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4" w:type="dxa"/>
            <w:tcMar/>
          </w:tcPr>
          <w:p w:rsidRPr="000C11D4" w:rsidR="000E25C0" w:rsidP="00184294" w:rsidRDefault="000E25C0" w14:paraId="50407AA2" w14:textId="77777777">
            <w:pPr>
              <w:ind w:left="163" w:hanging="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  <w:tcMar/>
          </w:tcPr>
          <w:p w:rsidRPr="000C11D4" w:rsidR="000E25C0" w:rsidP="56F50FCB" w:rsidRDefault="000E25C0" w14:paraId="7A57B396" w14:textId="7390FA37">
            <w:pPr>
              <w:pStyle w:val="Normal"/>
              <w:bidi w:val="0"/>
              <w:spacing w:before="0" w:beforeAutospacing="off" w:after="200" w:afterAutospacing="off" w:line="276" w:lineRule="auto"/>
              <w:ind w:left="163" w:right="0" w:hanging="163"/>
              <w:jc w:val="left"/>
              <w:rPr>
                <w:rFonts w:cs="Calibri" w:cstheme="minorAscii"/>
                <w:sz w:val="20"/>
                <w:szCs w:val="20"/>
              </w:rPr>
            </w:pPr>
          </w:p>
        </w:tc>
      </w:tr>
    </w:tbl>
    <w:sectPr w:rsidR="009903DF" w:rsidSect="000E25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d3553bd7152e44a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0EDA" w:rsidP="000E25C0" w:rsidRDefault="00810EDA" w14:paraId="67618999" w14:textId="77777777">
      <w:pPr>
        <w:spacing w:after="0" w:line="240" w:lineRule="auto"/>
      </w:pPr>
      <w:r>
        <w:separator/>
      </w:r>
    </w:p>
  </w:endnote>
  <w:endnote w:type="continuationSeparator" w:id="0">
    <w:p w:rsidR="00810EDA" w:rsidP="000E25C0" w:rsidRDefault="00810EDA" w14:paraId="2D70C5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5C0" w:rsidRDefault="000E25C0" w14:paraId="35D1BC32" w14:textId="36C92579">
    <w:pPr>
      <w:pStyle w:val="Footer"/>
      <w:jc w:val="center"/>
    </w:pPr>
    <w:r w:rsidR="0A32E814">
      <w:rPr/>
      <w:t>Updated June 29, 2022 RJB</w:t>
    </w:r>
  </w:p>
  <w:p w:rsidR="000E25C0" w:rsidRDefault="000E25C0" w14:paraId="38BA23B8" w14:textId="474EE078">
    <w:pPr>
      <w:pStyle w:val="Footer"/>
      <w:jc w:val="center"/>
    </w:pPr>
  </w:p>
  <w:p w:rsidR="000E25C0" w:rsidRDefault="000E25C0" w14:paraId="57F926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0EDA" w:rsidP="000E25C0" w:rsidRDefault="00810EDA" w14:paraId="00D14974" w14:textId="77777777">
      <w:pPr>
        <w:spacing w:after="0" w:line="240" w:lineRule="auto"/>
      </w:pPr>
      <w:r>
        <w:separator/>
      </w:r>
    </w:p>
  </w:footnote>
  <w:footnote w:type="continuationSeparator" w:id="0">
    <w:p w:rsidR="00810EDA" w:rsidP="000E25C0" w:rsidRDefault="00810EDA" w14:paraId="0A3C530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A32E814" w:rsidTr="0A32E814" w14:paraId="78077763">
      <w:tc>
        <w:tcPr>
          <w:tcW w:w="4800" w:type="dxa"/>
          <w:tcMar/>
        </w:tcPr>
        <w:p w:rsidR="0A32E814" w:rsidP="0A32E814" w:rsidRDefault="0A32E814" w14:paraId="320FC5DD" w14:textId="0C35B096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0A32E814" w:rsidP="0A32E814" w:rsidRDefault="0A32E814" w14:paraId="6102A4D7" w14:textId="47FB4216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0A32E814" w:rsidP="0A32E814" w:rsidRDefault="0A32E814" w14:paraId="3CE80985" w14:textId="42E5FDDE">
          <w:pPr>
            <w:pStyle w:val="Header"/>
            <w:bidi w:val="0"/>
            <w:ind w:right="-115"/>
            <w:jc w:val="right"/>
          </w:pPr>
        </w:p>
      </w:tc>
    </w:tr>
  </w:tbl>
  <w:p w:rsidR="0A32E814" w:rsidP="0A32E814" w:rsidRDefault="0A32E814" w14:paraId="1023119B" w14:textId="6E1E1C26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84564864" textId="1291684550" start="235" length="4" invalidationStart="235" invalidationLength="4" id="PcgMmv2n"/>
  </int:Manifest>
  <int:Observations>
    <int:Content id="PcgMmv2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nsid w:val="7b8be3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4D5F14"/>
    <w:multiLevelType w:val="hybridMultilevel"/>
    <w:tmpl w:val="2CB0A4E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C0"/>
    <w:rsid w:val="000E25C0"/>
    <w:rsid w:val="00693EC9"/>
    <w:rsid w:val="00696117"/>
    <w:rsid w:val="0078404B"/>
    <w:rsid w:val="00810EDA"/>
    <w:rsid w:val="009903DF"/>
    <w:rsid w:val="00B762DD"/>
    <w:rsid w:val="00E7607F"/>
    <w:rsid w:val="0A32E814"/>
    <w:rsid w:val="1027F9AE"/>
    <w:rsid w:val="125A13F9"/>
    <w:rsid w:val="56F50FCB"/>
    <w:rsid w:val="5CBE98B6"/>
    <w:rsid w:val="5FF6FFCE"/>
    <w:rsid w:val="6521B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DDCF"/>
  <w15:docId w15:val="{A4279B84-BAEB-4F80-9CBB-A94DB83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5C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E2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25C0"/>
  </w:style>
  <w:style w:type="paragraph" w:styleId="Footer">
    <w:name w:val="footer"/>
    <w:basedOn w:val="Normal"/>
    <w:link w:val="FooterChar"/>
    <w:uiPriority w:val="99"/>
    <w:unhideWhenUsed/>
    <w:rsid w:val="000E25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d3553bd7152e44ab" /><Relationship Type="http://schemas.microsoft.com/office/2019/09/relationships/intelligence" Target="intelligence.xml" Id="R22c86479d71f4d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Spring Arbor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Information Technology Services</dc:creator>
  <lastModifiedBy>Richard Bradstreet</lastModifiedBy>
  <revision>8</revision>
  <dcterms:created xsi:type="dcterms:W3CDTF">2022-01-13T15:32:00.0000000Z</dcterms:created>
  <dcterms:modified xsi:type="dcterms:W3CDTF">2023-06-21T16:19:05.5974281Z</dcterms:modified>
</coreProperties>
</file>